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0F0586" w:rsidP="002E15A4" w14:paraId="30048753" w14:textId="77777777">
      <w:pPr>
        <w:ind w:firstLine="0"/>
        <w:rPr>
          <w:b/>
          <w:bCs/>
        </w:rPr>
      </w:pPr>
    </w:p>
    <w:p w:rsidR="000F0586" w:rsidP="002E15A4" w14:paraId="7785B08C" w14:textId="77777777">
      <w:pPr>
        <w:ind w:firstLine="0"/>
        <w:rPr>
          <w:b/>
          <w:bCs/>
        </w:rPr>
      </w:pPr>
    </w:p>
    <w:p w:rsidR="000F0586" w:rsidP="002E15A4" w14:paraId="5B65A402" w14:textId="77777777">
      <w:pPr>
        <w:ind w:firstLine="0"/>
        <w:rPr>
          <w:b/>
          <w:bCs/>
        </w:rPr>
      </w:pPr>
    </w:p>
    <w:p w:rsidR="000F0586" w:rsidP="002E15A4" w14:paraId="0D6627B8" w14:textId="77777777">
      <w:pPr>
        <w:ind w:firstLine="0"/>
        <w:rPr>
          <w:b/>
          <w:bCs/>
        </w:rPr>
      </w:pPr>
    </w:p>
    <w:p w:rsidR="000F0586" w:rsidP="002E15A4" w14:paraId="7D34FBEA" w14:textId="77777777">
      <w:pPr>
        <w:ind w:firstLine="0"/>
        <w:rPr>
          <w:b/>
          <w:bCs/>
        </w:rPr>
      </w:pPr>
    </w:p>
    <w:p w:rsidR="000F0586" w:rsidP="000F0586" w14:paraId="0FFE2380" w14:textId="42308195">
      <w:pPr>
        <w:ind w:firstLine="0"/>
        <w:jc w:val="both"/>
        <w:rPr>
          <w:b/>
          <w:bCs/>
        </w:rPr>
      </w:pPr>
    </w:p>
    <w:p w:rsidR="000F0586" w:rsidP="000F0586" w14:paraId="59E7FF81" w14:textId="3441D18E">
      <w:pPr>
        <w:ind w:firstLine="0"/>
        <w:jc w:val="both"/>
        <w:rPr>
          <w:b/>
          <w:bCs/>
        </w:rPr>
      </w:pPr>
    </w:p>
    <w:p w:rsidR="000F0586" w:rsidP="000F0586" w14:paraId="5C10F852" w14:textId="1213436C">
      <w:pPr>
        <w:ind w:firstLine="0"/>
        <w:jc w:val="both"/>
        <w:rPr>
          <w:b/>
          <w:bCs/>
        </w:rPr>
      </w:pPr>
    </w:p>
    <w:p w:rsidR="000F0586" w:rsidP="000F0586" w14:paraId="080E53B7" w14:textId="785E8AAE">
      <w:pPr>
        <w:ind w:firstLine="0"/>
        <w:jc w:val="center"/>
        <w:rPr>
          <w:b/>
          <w:bCs/>
        </w:rPr>
      </w:pPr>
      <w:r w:rsidRPr="000F0586">
        <w:rPr>
          <w:b/>
          <w:bCs/>
        </w:rPr>
        <w:t>Discussion exercise 1</w:t>
      </w:r>
    </w:p>
    <w:p w:rsidR="000F0586" w:rsidP="000F0586" w14:paraId="5DFB308B" w14:textId="08821DBD">
      <w:pPr>
        <w:ind w:firstLine="0"/>
        <w:jc w:val="center"/>
        <w:rPr>
          <w:b/>
          <w:bCs/>
        </w:rPr>
      </w:pPr>
    </w:p>
    <w:p w:rsidR="000F0586" w:rsidP="000F0586" w14:paraId="02BB9BF4" w14:textId="725A8D45">
      <w:pPr>
        <w:ind w:firstLine="0"/>
        <w:jc w:val="center"/>
        <w:rPr>
          <w:b/>
          <w:bCs/>
        </w:rPr>
      </w:pPr>
    </w:p>
    <w:p w:rsidR="000F0586" w:rsidP="000F0586" w14:paraId="03A0D50F" w14:textId="77777777">
      <w:pPr>
        <w:ind w:firstLine="0"/>
        <w:jc w:val="center"/>
      </w:pPr>
      <w:r>
        <w:t>Student’s Name</w:t>
      </w:r>
    </w:p>
    <w:p w:rsidR="000F0586" w:rsidP="000F0586" w14:paraId="4C1A5C17" w14:textId="77777777">
      <w:pPr>
        <w:ind w:firstLine="0"/>
        <w:jc w:val="center"/>
      </w:pPr>
      <w:r>
        <w:t>Institutional Affiliation</w:t>
      </w:r>
    </w:p>
    <w:p w:rsidR="000F0586" w:rsidP="000F0586" w14:paraId="2A4BCEAD" w14:textId="77777777">
      <w:pPr>
        <w:ind w:firstLine="0"/>
        <w:jc w:val="center"/>
      </w:pPr>
      <w:r>
        <w:t>Course Name and Number</w:t>
      </w:r>
    </w:p>
    <w:p w:rsidR="000F0586" w:rsidP="000F0586" w14:paraId="3944810A" w14:textId="77777777">
      <w:pPr>
        <w:ind w:firstLine="0"/>
        <w:jc w:val="center"/>
      </w:pPr>
      <w:r>
        <w:t>Instructor’s Name</w:t>
      </w:r>
    </w:p>
    <w:p w:rsidR="000F0586" w:rsidRPr="000F0586" w:rsidP="000F0586" w14:paraId="16EA81AA" w14:textId="14172D55">
      <w:pPr>
        <w:ind w:firstLine="0"/>
        <w:jc w:val="center"/>
      </w:pPr>
      <w:r>
        <w:t>Assignment Due Date</w:t>
      </w:r>
    </w:p>
    <w:p w:rsidR="000F0586" w:rsidP="002E15A4" w14:paraId="7B964B9C" w14:textId="77777777">
      <w:pPr>
        <w:ind w:firstLine="0"/>
        <w:rPr>
          <w:b/>
          <w:bCs/>
        </w:rPr>
      </w:pPr>
    </w:p>
    <w:p w:rsidR="000F0586" w:rsidP="002E15A4" w14:paraId="5252971F" w14:textId="77777777">
      <w:pPr>
        <w:ind w:firstLine="0"/>
        <w:rPr>
          <w:b/>
          <w:bCs/>
        </w:rPr>
      </w:pPr>
    </w:p>
    <w:p w:rsidR="000F0586" w:rsidP="002E15A4" w14:paraId="4CED1C63" w14:textId="77777777">
      <w:pPr>
        <w:ind w:firstLine="0"/>
      </w:pPr>
    </w:p>
    <w:p w:rsidR="000F0586" w:rsidP="002E15A4" w14:paraId="68029FE5" w14:textId="77777777">
      <w:pPr>
        <w:ind w:firstLine="0"/>
      </w:pPr>
    </w:p>
    <w:p w:rsidR="000F0586" w:rsidP="002E15A4" w14:paraId="37CD8604" w14:textId="77777777">
      <w:pPr>
        <w:ind w:firstLine="0"/>
      </w:pPr>
    </w:p>
    <w:p w:rsidR="000F0586" w:rsidP="002E15A4" w14:paraId="73D1F1FE" w14:textId="77777777">
      <w:pPr>
        <w:ind w:firstLine="0"/>
      </w:pPr>
    </w:p>
    <w:p w:rsidR="000F0586" w:rsidP="002E15A4" w14:paraId="39B725C3" w14:textId="77777777">
      <w:pPr>
        <w:ind w:firstLine="0"/>
      </w:pPr>
    </w:p>
    <w:p w:rsidR="002E15A4" w:rsidP="000F0586" w14:paraId="12ACB470" w14:textId="3B36A079">
      <w:pPr>
        <w:rPr>
          <w:b/>
          <w:bCs/>
        </w:rPr>
      </w:pPr>
      <w:r>
        <w:rPr>
          <w:b/>
          <w:bCs/>
        </w:rPr>
        <w:t>Political economy status of Japan</w:t>
      </w:r>
    </w:p>
    <w:p w:rsidR="002E15A4" w:rsidP="002E15A4" w14:paraId="0692F0CD" w14:textId="77777777">
      <w:pPr>
        <w:ind w:firstLine="0"/>
      </w:pPr>
      <w:r>
        <w:tab/>
        <w:t>Japan, the third-largest country globally, has massive reliance on exports, thus the external impact that it exhibits. Manifestation of the vulnerability has been recurrent in years, with the economy receding and economic slowdown globally. Slow growth and deflation are amongst what Japan has been succumbing to since the nineties era, as Abe's Abenomics could not even correct expensive imports, high debts compared to GDP, and low prices. Moreover, reliance on the country's central bank for economic propping makes it difficult for Japan to finance taxes, leading to a slower growth rate. With the rise in prices, too, consumers seize buying, as they await from price drops, and businesses run at losses since they cannot hire new workers. For deeper comprehension of Japan's political-economic status, the paper compiles characteristics of the economy.</w:t>
      </w:r>
    </w:p>
    <w:p w:rsidR="002E15A4" w:rsidP="002E15A4" w14:paraId="4E2CA038" w14:textId="499F4E3B">
      <w:pPr>
        <w:ind w:firstLine="0"/>
      </w:pPr>
      <w:r>
        <w:tab/>
        <w:t>Keiretsu's first feature is the structured independent interrelationship among suppliers, distributors, and manufacturers. This gives manufacturers monopolistic-like powers and thereby have full control of the supply chain</w:t>
      </w:r>
      <w:r w:rsidR="002E6758">
        <w:t xml:space="preserve"> (Akram, 2019)</w:t>
      </w:r>
      <w:r>
        <w:t>. Guaranteed lifetime employment is another feature, whereby most people amidst forties to sixties are cruising about in their jobs with outdated skills. Yen carry trade is also a result of slow growth economically. Investors borrow yen currency and double from assets in higher currencies such as the dollar. The debt rate is also massive in comparison to GDP ratio. With estimation, Japan owes twice as much as its annual production, with the most prominent debt owner being her central bank. Thus, a deterioration is observable from Japan's summary. Therefore, it is essential in the second part of the paper that discusses Japan's basic economic history, significant challenges, and prescriptions of improvement.</w:t>
      </w:r>
    </w:p>
    <w:p w:rsidR="002E15A4" w:rsidP="002E15A4" w14:paraId="210B6394" w14:textId="77777777">
      <w:pPr>
        <w:ind w:firstLine="0"/>
        <w:rPr>
          <w:b/>
          <w:bCs/>
        </w:rPr>
      </w:pPr>
      <w:r>
        <w:tab/>
      </w:r>
      <w:r>
        <w:rPr>
          <w:b/>
          <w:bCs/>
        </w:rPr>
        <w:t>Basic economic history of Japan</w:t>
      </w:r>
    </w:p>
    <w:p w:rsidR="0011554C" w:rsidP="002E15A4" w14:paraId="172D6178" w14:textId="7FB8589C">
      <w:pPr>
        <w:ind w:firstLine="0"/>
      </w:pPr>
      <w:r>
        <w:tab/>
        <w:t xml:space="preserve">Japan's stock market fell in January 1990 and thus led to the collapse of property value. To salvage the situation, the central bank had already lowered the interest rates by 1995. The problem could not be saved, as most citizens had borrowed to buy real estate in the economic crisis. A fiscal policy was the next move by the government, whereby investments were made on infrastructure leading to the high debt to GDP ratio eventually. Companies repaired economic statuses and balance sheets by 2005, and Japan's economy improved by 2007, economists believing that the twenty-year slump was over. However, in 2008 the country faced an economic crisis, and GDP rates plummeted </w:t>
      </w:r>
      <w:r w:rsidR="008F649C">
        <w:t xml:space="preserve">in the fourth year, the recession becoming worse than the 1974s. </w:t>
      </w:r>
    </w:p>
    <w:p w:rsidR="008F649C" w:rsidP="000F0586" w14:paraId="5E2C42EB" w14:textId="492CCA67">
      <w:r>
        <w:t xml:space="preserve">Fukushima and the tsunami disaster </w:t>
      </w:r>
      <w:r w:rsidR="002E19F1">
        <w:t>occurred in 2011 when the country was struck by a high magnitude earthquake creating a tsunami that led to the destruction of the Fukushima power plant. The event happened after the economic emergence from The Great Recession, and in twenty years, most economic growth had been experienced in this phase. Most nuclear power plants were shut down after the disaster, thus leading to a shrine in Japan's economy.</w:t>
      </w:r>
      <w:r w:rsidR="00B469EA">
        <w:t xml:space="preserve"> Abenomics being part of Japan's political-economic history, </w:t>
      </w:r>
      <w:r w:rsidR="003C3D1D">
        <w:t>had principles</w:t>
      </w:r>
      <w:r w:rsidR="00B469EA">
        <w:t xml:space="preserve"> being expansive </w:t>
      </w:r>
      <w:r w:rsidR="003C3D1D">
        <w:t>monetary policy, whereby for improvement of exports, the Yen value had to below but did not work as consumers had to pay extra for imports</w:t>
      </w:r>
      <w:r w:rsidR="002E6758">
        <w:t xml:space="preserve"> (Grabowiecki, 2019).</w:t>
      </w:r>
      <w:r w:rsidR="003C3D1D">
        <w:t xml:space="preserve"> </w:t>
      </w:r>
      <w:r w:rsidR="002E6758">
        <w:t>T</w:t>
      </w:r>
      <w:r w:rsidR="003C3D1D">
        <w:t>he expansive fiscal policy principle focused on infrastructural development</w:t>
      </w:r>
      <w:r w:rsidR="002E6758">
        <w:t xml:space="preserve"> only</w:t>
      </w:r>
      <w:r w:rsidR="003C3D1D">
        <w:t xml:space="preserve">, which led the country back to recession. </w:t>
      </w:r>
    </w:p>
    <w:p w:rsidR="002E19F1" w:rsidP="000F0586" w14:paraId="1C33126C" w14:textId="36C3B85E">
      <w:r>
        <w:rPr>
          <w:b/>
          <w:bCs/>
        </w:rPr>
        <w:t>Major challenges Japan faces</w:t>
      </w:r>
    </w:p>
    <w:p w:rsidR="002E19F1" w:rsidP="000F0586" w14:paraId="0D84B170" w14:textId="2CE1AC0F">
      <w:r>
        <w:t xml:space="preserve">Keiretsu is a low-cost initiative that does not encourage direct foreign investment. With this, innovation is hindered as innovation-driven new entrepreneurs cannot pose competition to the low-cost system. Lifetime employment is also a challenge since profitability and corporate competitiveness is burdened by the artificial rise of wages for older workers. </w:t>
      </w:r>
      <w:r w:rsidR="008E4621">
        <w:t xml:space="preserve">Yen dominance in trade </w:t>
      </w:r>
      <w:r w:rsidR="00B469EA">
        <w:t xml:space="preserve">also prevents inflation, thus diminishing trading activities. Majorly, an economic challenge </w:t>
      </w:r>
      <w:r w:rsidR="00B469EA">
        <w:t>overall posed may be the high debt ratio compared to GDP that the country faces. Bond-buying has been ongoing, enabling Japan to spend without the worry of inflated interest rates by lenders. The Japanese government has not provided a meaningful economic boost, unfortunately.</w:t>
      </w:r>
    </w:p>
    <w:p w:rsidR="00B469EA" w:rsidP="000F0586" w14:paraId="0E010048" w14:textId="24B72BD7">
      <w:pPr>
        <w:rPr>
          <w:b/>
          <w:bCs/>
        </w:rPr>
      </w:pPr>
      <w:r>
        <w:rPr>
          <w:b/>
          <w:bCs/>
        </w:rPr>
        <w:t>Prescriptions that may improve Japan’</w:t>
      </w:r>
      <w:r w:rsidRPr="00B469EA">
        <w:rPr>
          <w:b/>
          <w:bCs/>
        </w:rPr>
        <w:t xml:space="preserve">s </w:t>
      </w:r>
      <w:r>
        <w:rPr>
          <w:b/>
          <w:bCs/>
        </w:rPr>
        <w:t>economic prospects</w:t>
      </w:r>
    </w:p>
    <w:p w:rsidR="00B469EA" w:rsidP="000F0586" w14:paraId="22199081" w14:textId="5832E168">
      <w:r>
        <w:t xml:space="preserve">Budgetary consolidation remains a crucial issue for Japan to lower debt levels as the country moves forward. Demographic troubles are also an area that needs to check as the aging population poses a challenge to the country. The government is being pressured to look into their pensions and spend on healthcare. Among Japan's </w:t>
      </w:r>
      <w:r w:rsidR="000F0586">
        <w:t xml:space="preserve">trades are automobiles, electrical components, and machine parts. Since the world is moving towards global climate protection on electric cars, Japan may move towards it, and being a significant exporter raise the economic situation. The exploitation of renewable energy will also be an intervention to reduce coal, petroleum, and crude oil imports. </w:t>
      </w:r>
    </w:p>
    <w:p w:rsidR="000F0586" w:rsidP="000F0586" w14:paraId="32FE3038" w14:textId="5C8C9B39"/>
    <w:p w:rsidR="000F0586" w:rsidP="000F0586" w14:paraId="192BD378" w14:textId="415C5C70"/>
    <w:p w:rsidR="000F0586" w:rsidP="000F0586" w14:paraId="0F531739" w14:textId="01AE93B8"/>
    <w:p w:rsidR="000F0586" w:rsidP="000F0586" w14:paraId="21659B30" w14:textId="51FF53C2"/>
    <w:p w:rsidR="000F0586" w:rsidP="000F0586" w14:paraId="4B3D29B8" w14:textId="0476556F"/>
    <w:p w:rsidR="000F0586" w:rsidP="000F0586" w14:paraId="4AB831C8" w14:textId="175A90D0"/>
    <w:p w:rsidR="000F0586" w:rsidP="000F0586" w14:paraId="08723629" w14:textId="20947805"/>
    <w:p w:rsidR="000F0586" w:rsidP="000F0586" w14:paraId="7ACD2956" w14:textId="2BB7BA0F"/>
    <w:p w:rsidR="000F0586" w:rsidP="000F0586" w14:paraId="4269A7FE" w14:textId="6A5E8D3E"/>
    <w:p w:rsidR="000F0586" w:rsidP="000F0586" w14:paraId="485D78C9" w14:textId="44EF9B20"/>
    <w:p w:rsidR="000F0586" w:rsidP="000F0586" w14:paraId="371EE7E0" w14:textId="37B260A1"/>
    <w:p w:rsidR="000F0586" w:rsidP="000F0586" w14:paraId="19BFE522" w14:textId="40E32A1D">
      <w:pPr>
        <w:ind w:firstLine="0"/>
        <w:jc w:val="center"/>
        <w:rPr>
          <w:b/>
          <w:bCs/>
        </w:rPr>
      </w:pPr>
      <w:r>
        <w:rPr>
          <w:b/>
          <w:bCs/>
        </w:rPr>
        <w:t>References</w:t>
      </w:r>
    </w:p>
    <w:p w:rsidR="000F0586" w:rsidP="002E6758" w14:paraId="65D367DC" w14:textId="09EB65B6">
      <w:pPr>
        <w:ind w:left="720" w:hanging="720"/>
      </w:pPr>
      <w:r w:rsidRPr="002E6758">
        <w:t>Akram, T. (2019). The Japanese economy: Stagnation, recovery, and challenges. Journal of Economic Issues, 53(2), 403-410.</w:t>
      </w:r>
    </w:p>
    <w:p w:rsidR="002E6758" w:rsidRPr="000F0586" w:rsidP="002E6758" w14:paraId="26A9B6E2" w14:textId="7EC63B39">
      <w:pPr>
        <w:ind w:left="720" w:hanging="720"/>
      </w:pPr>
      <w:r w:rsidRPr="002E6758">
        <w:t>Grabowiecki, J. (2019). Abenomics: from the “Great Stagnation” to the “Three-Arrows Strategy”. International Journal of Management and Economics, 55(3), 201-211.</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12423180"/>
      <w:docPartObj>
        <w:docPartGallery w:val="Page Numbers (Top of Page)"/>
        <w:docPartUnique/>
      </w:docPartObj>
    </w:sdtPr>
    <w:sdtEndPr>
      <w:rPr>
        <w:noProof/>
      </w:rPr>
    </w:sdtEndPr>
    <w:sdtContent>
      <w:p w:rsidR="002E15A4" w14:paraId="2EABDFB6" w14:textId="576F7D1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2E15A4" w14:paraId="0E3437DE"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Setting w:name="differentiateMultirowTableHeaders" w:uri="http://schemas.microsoft.com/office/word" w:val="1"/>
  </w:compat>
  <w:rsids>
    <w:rsidRoot w:val="002E15A4"/>
    <w:rsid w:val="0000325B"/>
    <w:rsid w:val="000140C2"/>
    <w:rsid w:val="000F0586"/>
    <w:rsid w:val="0011554C"/>
    <w:rsid w:val="002E15A4"/>
    <w:rsid w:val="002E19F1"/>
    <w:rsid w:val="002E6758"/>
    <w:rsid w:val="003C3D1D"/>
    <w:rsid w:val="004C6184"/>
    <w:rsid w:val="008944B4"/>
    <w:rsid w:val="008E4621"/>
    <w:rsid w:val="008F649C"/>
    <w:rsid w:val="00B469E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6CBF070"/>
  <w15:chartTrackingRefBased/>
  <w15:docId w15:val="{10F925CF-9557-4E69-8D3D-8BF21A561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Arial"/>
        <w:sz w:val="24"/>
        <w:szCs w:val="21"/>
        <w:lang w:val="en-US" w:eastAsia="en-US"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15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15A4"/>
    <w:pPr>
      <w:tabs>
        <w:tab w:val="center" w:pos="4680"/>
        <w:tab w:val="right" w:pos="9360"/>
      </w:tabs>
      <w:spacing w:line="240" w:lineRule="auto"/>
    </w:pPr>
  </w:style>
  <w:style w:type="character" w:customStyle="1" w:styleId="HeaderChar">
    <w:name w:val="Header Char"/>
    <w:basedOn w:val="DefaultParagraphFont"/>
    <w:link w:val="Header"/>
    <w:uiPriority w:val="99"/>
    <w:rsid w:val="002E15A4"/>
  </w:style>
  <w:style w:type="paragraph" w:styleId="Footer">
    <w:name w:val="footer"/>
    <w:basedOn w:val="Normal"/>
    <w:link w:val="FooterChar"/>
    <w:uiPriority w:val="99"/>
    <w:unhideWhenUsed/>
    <w:rsid w:val="002E15A4"/>
    <w:pPr>
      <w:tabs>
        <w:tab w:val="center" w:pos="4680"/>
        <w:tab w:val="right" w:pos="9360"/>
      </w:tabs>
      <w:spacing w:line="240" w:lineRule="auto"/>
    </w:pPr>
  </w:style>
  <w:style w:type="character" w:customStyle="1" w:styleId="FooterChar">
    <w:name w:val="Footer Char"/>
    <w:basedOn w:val="DefaultParagraphFont"/>
    <w:link w:val="Footer"/>
    <w:uiPriority w:val="99"/>
    <w:rsid w:val="002E15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5</Pages>
  <Words>813</Words>
  <Characters>4639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galvin mboya</dc:creator>
  <cp:lastModifiedBy>galvin mboya</cp:lastModifiedBy>
  <cp:revision>2</cp:revision>
  <dcterms:created xsi:type="dcterms:W3CDTF">2021-09-20T04:02:00Z</dcterms:created>
  <dcterms:modified xsi:type="dcterms:W3CDTF">2021-09-20T10:35:00Z</dcterms:modified>
</cp:coreProperties>
</file>